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2B" w:rsidRPr="009B6A2B" w:rsidRDefault="009B6A2B" w:rsidP="009B6A2B">
      <w:pPr>
        <w:jc w:val="center"/>
        <w:rPr>
          <w:b/>
          <w:u w:val="single"/>
        </w:rPr>
      </w:pPr>
      <w:r w:rsidRPr="009B6A2B">
        <w:rPr>
          <w:b/>
          <w:u w:val="single"/>
        </w:rPr>
        <w:t>SEGUNDO DOCUMENTO DE RESPUESTAS OBSERVACIONES CONVOCATORIA DOC TV.</w:t>
      </w:r>
    </w:p>
    <w:p w:rsidR="009B6A2B" w:rsidRDefault="009B6A2B" w:rsidP="009B6A2B">
      <w:pPr>
        <w:spacing w:after="120" w:line="240" w:lineRule="auto"/>
        <w:rPr>
          <w:b/>
        </w:rPr>
      </w:pPr>
    </w:p>
    <w:p w:rsidR="009B6A2B" w:rsidRPr="009B6A2B" w:rsidRDefault="009B6A2B" w:rsidP="009B6A2B">
      <w:pPr>
        <w:rPr>
          <w:b/>
        </w:rPr>
      </w:pPr>
      <w:r w:rsidRPr="009B6A2B">
        <w:rPr>
          <w:b/>
        </w:rPr>
        <w:t>OBSERVACIONES P</w:t>
      </w:r>
      <w:r>
        <w:rPr>
          <w:b/>
        </w:rPr>
        <w:t>R</w:t>
      </w:r>
      <w:r w:rsidRPr="009B6A2B">
        <w:rPr>
          <w:b/>
        </w:rPr>
        <w:t>ESENTADAS POR FREELANCE PRODUCCIONES AUDIOVISUALES</w:t>
      </w:r>
    </w:p>
    <w:p w:rsidR="009B6A2B" w:rsidRPr="009B6A2B" w:rsidRDefault="009B6A2B" w:rsidP="009B6A2B">
      <w:pPr>
        <w:rPr>
          <w:u w:val="single"/>
        </w:rPr>
      </w:pPr>
      <w:r w:rsidRPr="009B6A2B">
        <w:rPr>
          <w:u w:val="single"/>
        </w:rPr>
        <w:t xml:space="preserve">Pregunta: </w:t>
      </w:r>
    </w:p>
    <w:p w:rsidR="009B6A2B" w:rsidRDefault="009B6A2B" w:rsidP="009B6A2B">
      <w:pPr>
        <w:jc w:val="both"/>
      </w:pPr>
      <w:r>
        <w:t>Estamos ajustando el proyecto para presentarnos a la convocatoria de DOCTV documentales regionales.</w:t>
      </w:r>
    </w:p>
    <w:p w:rsidR="009B6A2B" w:rsidRDefault="009B6A2B" w:rsidP="009B6A2B">
      <w:pPr>
        <w:jc w:val="both"/>
      </w:pPr>
      <w:r>
        <w:t>El caso es el siguiente:</w:t>
      </w:r>
    </w:p>
    <w:p w:rsidR="00334F5B" w:rsidRDefault="009B6A2B" w:rsidP="009B6A2B">
      <w:pPr>
        <w:jc w:val="both"/>
      </w:pPr>
      <w:r>
        <w:t xml:space="preserve">Soy el realizador y/o autor proponente del proyecto, podría presentar además como casa productora a </w:t>
      </w:r>
      <w:proofErr w:type="spellStart"/>
      <w:r>
        <w:t>freelance</w:t>
      </w:r>
      <w:proofErr w:type="spellEnd"/>
      <w:r>
        <w:t xml:space="preserve"> producciones en donde figuro como representante legal</w:t>
      </w:r>
      <w:proofErr w:type="gramStart"/>
      <w:r>
        <w:t>?</w:t>
      </w:r>
      <w:proofErr w:type="gramEnd"/>
      <w:r>
        <w:t xml:space="preserve"> o es necesario conseguir un o una productor(a) para presentar la propuesta?</w:t>
      </w:r>
    </w:p>
    <w:p w:rsidR="009B6A2B" w:rsidRPr="009B6A2B" w:rsidRDefault="009B6A2B" w:rsidP="009B6A2B">
      <w:pPr>
        <w:jc w:val="both"/>
        <w:rPr>
          <w:b/>
          <w:u w:val="single"/>
        </w:rPr>
      </w:pPr>
      <w:r w:rsidRPr="009B6A2B">
        <w:rPr>
          <w:b/>
          <w:u w:val="single"/>
        </w:rPr>
        <w:t xml:space="preserve">Respuesta: </w:t>
      </w:r>
    </w:p>
    <w:p w:rsidR="009B6A2B" w:rsidRDefault="009B6A2B" w:rsidP="009B6A2B">
      <w:pPr>
        <w:jc w:val="both"/>
      </w:pPr>
      <w:r>
        <w:t>Considerando las condiciones de este caso particular, el interesado  debe designar a un productor para su proyecto, quien deberá anexar los documentos requeridos para personas naturales:</w:t>
      </w:r>
    </w:p>
    <w:p w:rsidR="009B6A2B" w:rsidRDefault="009B6A2B" w:rsidP="009B6A2B">
      <w:pPr>
        <w:jc w:val="both"/>
      </w:pPr>
      <w:r>
        <w:t xml:space="preserve"> -hoja de vida</w:t>
      </w:r>
    </w:p>
    <w:p w:rsidR="009B6A2B" w:rsidRDefault="009B6A2B" w:rsidP="009B6A2B">
      <w:pPr>
        <w:jc w:val="both"/>
      </w:pPr>
      <w:r>
        <w:t>-fotocopia de la cédula de ciudadanía</w:t>
      </w:r>
    </w:p>
    <w:p w:rsidR="009B6A2B" w:rsidRDefault="009B6A2B" w:rsidP="009B6A2B">
      <w:pPr>
        <w:jc w:val="both"/>
      </w:pPr>
      <w:r>
        <w:t>-fotocopia del Registro Único Tributario -RUT-</w:t>
      </w:r>
    </w:p>
    <w:p w:rsidR="009B6A2B" w:rsidRDefault="009B6A2B" w:rsidP="009B6A2B">
      <w:pPr>
        <w:jc w:val="both"/>
      </w:pPr>
      <w:r>
        <w:t xml:space="preserve">-DVD </w:t>
      </w:r>
      <w:proofErr w:type="spellStart"/>
      <w:r>
        <w:t>multizona</w:t>
      </w:r>
      <w:proofErr w:type="spellEnd"/>
      <w:r>
        <w:t xml:space="preserve"> con una muestra de trabajos audiovisuales realizados por el productor con anterioridad (5 minutos). </w:t>
      </w:r>
    </w:p>
    <w:p w:rsidR="009B6A2B" w:rsidRDefault="009B6A2B" w:rsidP="009B6A2B">
      <w:pPr>
        <w:jc w:val="both"/>
      </w:pPr>
      <w:r>
        <w:t>Y también debe anexar los documentos requeridos para la empresa productora:</w:t>
      </w:r>
    </w:p>
    <w:p w:rsidR="009B6A2B" w:rsidRDefault="009B6A2B" w:rsidP="009B6A2B">
      <w:pPr>
        <w:jc w:val="both"/>
      </w:pPr>
      <w:r>
        <w:t xml:space="preserve"> -Certificado de existencia y representación legal con fecha de expedición no mayor a 60 días previos a la presentación del proyecto, en el cual conste que la empresa se encuentra activa y ha cumplido con sus obligaciones de renovación y registro mercantil.</w:t>
      </w:r>
    </w:p>
    <w:p w:rsidR="009B6A2B" w:rsidRDefault="009B6A2B" w:rsidP="009B6A2B">
      <w:pPr>
        <w:jc w:val="both"/>
      </w:pPr>
      <w:r>
        <w:t>-fotocopia de la cédula de ciudadanía del representante legal de la empresa concursante.</w:t>
      </w:r>
    </w:p>
    <w:p w:rsidR="009B6A2B" w:rsidRDefault="009B6A2B" w:rsidP="009B6A2B">
      <w:pPr>
        <w:jc w:val="both"/>
      </w:pPr>
      <w:r>
        <w:t>-hoja de vida con la trayectoria de la empresa concursante.</w:t>
      </w:r>
    </w:p>
    <w:p w:rsidR="009B6A2B" w:rsidRDefault="009B6A2B" w:rsidP="009B6A2B">
      <w:pPr>
        <w:jc w:val="both"/>
      </w:pPr>
      <w:r>
        <w:t xml:space="preserve">-DVD </w:t>
      </w:r>
      <w:proofErr w:type="spellStart"/>
      <w:r>
        <w:t>multizona</w:t>
      </w:r>
      <w:proofErr w:type="spellEnd"/>
      <w:r>
        <w:t xml:space="preserve"> con una muestra de trabajos audiovisuales realizados por la empresa productora con anterioridad (5 minutos)</w:t>
      </w:r>
    </w:p>
    <w:p w:rsidR="009B6A2B" w:rsidRDefault="009B6A2B" w:rsidP="009B6A2B">
      <w:r>
        <w:t>En caso de resultar elegido como uno de los tres proponentes finalistas preseleccionados en su concurso regional, deberá asistir con el productor que haya designado para su proyecto al encuentro con el comité evaluador del respectivo concurso.</w:t>
      </w:r>
    </w:p>
    <w:p w:rsidR="009B6A2B" w:rsidRDefault="009B6A2B" w:rsidP="009B6A2B"/>
    <w:sectPr w:rsidR="009B6A2B" w:rsidSect="000D1C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6A2B"/>
    <w:rsid w:val="000D1CA1"/>
    <w:rsid w:val="0084595D"/>
    <w:rsid w:val="009B6A2B"/>
    <w:rsid w:val="00C82F7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1505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rmalaver</dc:creator>
  <cp:lastModifiedBy>rmalaver</cp:lastModifiedBy>
  <cp:revision>1</cp:revision>
  <dcterms:created xsi:type="dcterms:W3CDTF">2008-09-29T20:12:00Z</dcterms:created>
  <dcterms:modified xsi:type="dcterms:W3CDTF">2008-09-29T20:18:00Z</dcterms:modified>
</cp:coreProperties>
</file>